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43b2daf346257522f1bd9f832b1c8bd41fc1ad"/>
    <w:p>
      <w:pPr>
        <w:pStyle w:val="Heading3"/>
      </w:pPr>
      <w:r>
        <w:t xml:space="preserve">Порядок действий в случае смерти близкого человека</w:t>
      </w:r>
    </w:p>
    <w:p>
      <w:pPr>
        <w:pStyle w:val="FirstParagraph"/>
      </w:pPr>
      <w:r>
        <w:t xml:space="preserve">23.04.2020</w:t>
      </w:r>
    </w:p>
    <w:p>
      <w:pPr>
        <w:pStyle w:val="BodyText"/>
      </w:pPr>
      <w:hyperlink r:id="rId20">
        <w:r>
          <w:rPr>
            <w:rStyle w:val="Hyperlink"/>
          </w:rPr>
          <w:t xml:space="preserve">Порядок действия в случае смерти близкого человека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http://teplystan.mos.ru/social-services/detail/8856192.html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6;&#1093;&#1086;&#1088;&#1086;&#1085;&#1099;_&#1076;&#1083;&#1103;%20&#1089;&#1072;&#1080;_&#1090;&#1072;%20&#1084;&#1086;&#1089;.&#1088;&#1091;_17.04-&#1055;-&#1057;.pdf" TargetMode="Externa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social-services/detail/88561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6;&#1093;&#1086;&#1088;&#1086;&#1085;&#1099;_&#1076;&#1083;&#1103;%20&#1089;&#1072;&#1080;_&#1090;&#1072;%20&#1084;&#1086;&#1089;.&#1088;&#1091;_17.04-&#1055;-&#1057;.pdf" TargetMode="Externa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social-services/detail/88561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2024-09-07T13:21:00Z</dcterms:created>
  <dcterms:modified xsi:type="dcterms:W3CDTF">2024-09-07T13:21:00Z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