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51093e9f5a64d194479b05356a602bcc4359456"/>
    <w:p>
      <w:pPr>
        <w:pStyle w:val="Heading3"/>
      </w:pPr>
      <w:r>
        <w:t xml:space="preserve">В регионах России создается сеть студий инклюзивного танца!</w:t>
      </w:r>
    </w:p>
    <w:p>
      <w:pPr>
        <w:pStyle w:val="FirstParagraph"/>
      </w:pPr>
      <w:r>
        <w:t xml:space="preserve">25.03.2016</w:t>
      </w:r>
    </w:p>
    <w:p>
      <w:pPr>
        <w:pStyle w:val="BodyText"/>
      </w:pPr>
      <w:r>
        <w:t xml:space="preserve">08 апреля – 29 апреля в Москве Центр социокультурной анимации проводит обучающую программу «Методика организации студии инклюзивного танца» для специалистов социально-культурной сферы (педагогов, психологов, организаторов культурно-досуговой деятельности, хореографов, а также для волонтёров).</w:t>
      </w:r>
    </w:p>
    <w:p>
      <w:pPr>
        <w:pStyle w:val="BodyText"/>
      </w:pPr>
      <w:r>
        <w:t xml:space="preserve">В программе предполагается детальное рассмотрение вопросов педагогической и организационной работы в инклюзивном танцевальном коллективе, специфику хореографии инклюзивного танца на основе международного опыта. Особое внимание будет уделено механизмам материально-финансового обеспечения работы, технологии старт-ап студии инклюзивного танца. Итоговым результатом станут разработанные участниками авторские проекты студий инклюзивного танца.</w:t>
      </w:r>
    </w:p>
    <w:p>
      <w:pPr>
        <w:pStyle w:val="BodyText"/>
      </w:pPr>
      <w:r>
        <w:t xml:space="preserve">Программа проводится при поддержке Международного благотворительного танцевального фестиваля «Inclusive Dance», Комитета общественных связей Правительства Москвы и других организаций.</w:t>
      </w:r>
    </w:p>
    <w:p>
      <w:pPr>
        <w:pStyle w:val="BodyText"/>
      </w:pPr>
      <w:r>
        <w:t xml:space="preserve">Теоретические и практические занятия будут вести Тарасов Леонид Викторович, директор Центра социокультурной анимации «Одухотворение», кандидат педагогических наук, автор программы, председатель оргкомитета фестиваля «Inclusive Dance».</w:t>
      </w:r>
    </w:p>
    <w:p>
      <w:pPr>
        <w:pStyle w:val="BodyText"/>
      </w:pPr>
      <w:r>
        <w:t xml:space="preserve">Занятия будут проходить на базе танцевального центра «Gold and Dance» в Москве.</w:t>
      </w:r>
    </w:p>
    <w:p>
      <w:pPr>
        <w:pStyle w:val="BodyText"/>
      </w:pPr>
      <w:r>
        <w:t xml:space="preserve">Благотворительный взнос – 500 руб./семинар. Общее количество участников – 20 человек.</w:t>
      </w:r>
    </w:p>
    <w:p>
      <w:pPr>
        <w:pStyle w:val="BodyText"/>
      </w:pPr>
      <w:r>
        <w:t xml:space="preserve">Зачисление в группу проводится по итогам анкетирования. По итогам проведения конкурса выдается сертификат.</w:t>
      </w:r>
    </w:p>
    <w:p>
      <w:pPr>
        <w:pStyle w:val="BodyText"/>
      </w:pPr>
      <w:r>
        <w:t xml:space="preserve">Подробная информация о программе направляется зарегистрированным участникам.</w:t>
      </w:r>
    </w:p>
    <w:p>
      <w:pPr>
        <w:pStyle w:val="BodyText"/>
      </w:pPr>
      <w:r>
        <w:t xml:space="preserve">Оплата дороги, проживания и питания участников семинара осуществляется за счёт командирующей стороны.</w:t>
      </w:r>
    </w:p>
    <w:p>
      <w:pPr>
        <w:pStyle w:val="BodyText"/>
      </w:pPr>
      <w:r>
        <w:t xml:space="preserve">По всем вопросам обращайтесь по эл. почте</w:t>
      </w:r>
      <w:r>
        <w:t xml:space="preserve"> </w:t>
      </w:r>
      <w:hyperlink r:id="rId20">
        <w:r>
          <w:rPr>
            <w:rStyle w:val="Hyperlink"/>
          </w:rPr>
          <w:t xml:space="preserve">info@oduhotvorenie.com</w:t>
        </w:r>
      </w:hyperlink>
      <w:r>
        <w:t xml:space="preserve"> </w:t>
      </w:r>
      <w:r>
        <w:t xml:space="preserve">или тел: 8-499-755-61-43</w:t>
      </w:r>
    </w:p>
    <w:p>
      <w:pPr>
        <w:pStyle w:val="BodyText"/>
      </w:pPr>
      <w:r>
        <w:t xml:space="preserve">C уважением, Центр социокультурной анимации «Одухотворение».</w:t>
      </w:r>
    </w:p>
    <w:p>
      <w:pPr>
        <w:pStyle w:val="BodyText"/>
      </w:pPr>
      <w:r>
        <w:drawing>
          <wp:inline>
            <wp:extent cx="5334000" cy="751738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wKrOLOTwG4F-l5gYEn0GMgdeGVRKTJgVMQwR7w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7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2449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wKrOLOTwG4F-l5gYFn0GMm93lP8-Dl-HSuTsMw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4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1738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wKrOLOTwG4F-l5gYFH0GMsETcAoBtBnMrS5WiA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7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http://teplystan.mos.ru/social-services/detail/2652247.html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hyperlink" Id="rId31" Target="http://teplystan.mos.ru" TargetMode="External" /><Relationship Type="http://schemas.openxmlformats.org/officeDocument/2006/relationships/hyperlink" Id="rId30" Target="http://teplystan.mos.ru/social-services/detail/2652247.html" TargetMode="External" /><Relationship Type="http://schemas.openxmlformats.org/officeDocument/2006/relationships/hyperlink" Id="rId20" Target="mailto:info@oduhotvoreni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teplystan.mos.ru" TargetMode="External" /><Relationship Type="http://schemas.openxmlformats.org/officeDocument/2006/relationships/hyperlink" Id="rId30" Target="http://teplystan.mos.ru/social-services/detail/2652247.html" TargetMode="External" /><Relationship Type="http://schemas.openxmlformats.org/officeDocument/2006/relationships/hyperlink" Id="rId20" Target="mailto:info@oduhotvoreni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2025-01-21T18:00:05Z</dcterms:created>
  <dcterms:modified xsi:type="dcterms:W3CDTF">2025-01-21T18:00:05Z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