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3d1f05a3fb6cd39e6881d86bf63b654ef0633"/>
    <w:p>
      <w:pPr>
        <w:pStyle w:val="Heading3"/>
      </w:pPr>
      <w:r>
        <w:t xml:space="preserve">Выставка "Из 19 века в 21" в Академии акварели и изящных искусств Сергея Андрияки с 20.01.2016 по 21.02.2016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drawing>
          <wp:inline>
            <wp:extent cx="5334000" cy="75357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ПЕНЗА_А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57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http://teplystan.mos.ru/social-services/detail/2494333.html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494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494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2024-10-07T23:15:21Z</dcterms:created>
  <dcterms:modified xsi:type="dcterms:W3CDTF">2024-10-07T23:15:21Z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