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бщество-анонимные-наркоманы"/>
    <w:p>
      <w:pPr>
        <w:pStyle w:val="Heading3"/>
      </w:pPr>
      <w:r>
        <w:t xml:space="preserve">Общество "Анонимные наркоманы"</w:t>
      </w:r>
    </w:p>
    <w:p>
      <w:pPr>
        <w:pStyle w:val="FirstParagraph"/>
      </w:pPr>
      <w:r>
        <w:t xml:space="preserve">22.04.2015</w:t>
      </w:r>
    </w:p>
    <w:p>
      <w:pPr>
        <w:pStyle w:val="BodyText"/>
      </w:pPr>
      <w:r>
        <w:drawing>
          <wp:inline>
            <wp:extent cx="5334000" cy="75600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553746873c2703.7920929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00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http://teplystan.mos.ru/social-services/detail/1769547.html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769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769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2023-08-18T12:43:59Z</dcterms:created>
  <dcterms:modified xsi:type="dcterms:W3CDTF">2023-08-18T12:43:59Z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