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37431079de085cae823475f16b9d160c26501"/>
    <w:p>
      <w:pPr>
        <w:pStyle w:val="Heading3"/>
      </w:pPr>
      <w:r>
        <w:t xml:space="preserve">Сегодня, 10 июля 2025 года, глава управы района Тёплый Стан Николай Сергеевич Комиссаров провел рабочий обход территории по адресу: ул. Тёплый Стан, д. 21, корп. 6.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Основное внимание во время обхода было уделено личному диалогу с жителями. Николай Сергеевич лично осмотрел состояние территории, выслушал обращения и вопросы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смогли задать вопросы главе управы напрямую и указать на конкретные объекты во время осмотра. Активно обсуждались вопросы благоустройства (установка скамеек, замена бордюров) и проблемы с уличным освещением. Все поступившие замечания и предложения были зафиксированы для дальнейшей проработки.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района Тёплый Стан продолжает держать на контроле вопросы благоустройства территории и работы уличного освещения по адресу ул. Тёплый Стан, д. 21, корп. 6 и информировать жителей о ходе их решения.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http://teplystan.mos.ru/social-services/detail/13097280.html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97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97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2025-07-11T13:18:13Z</dcterms:created>
  <dcterms:modified xsi:type="dcterms:W3CDTF">2025-07-11T13:18:13Z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