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1ada498b3ebd090b58c47da1144570bfa54bc3"/>
    <w:p>
      <w:pPr>
        <w:pStyle w:val="Heading3"/>
      </w:pPr>
      <w:r>
        <w:t xml:space="preserve">Сегодня, 24 апреля 2025 года, глава управы района Тёплый Стан Николай Сергеевич Комиссаров провел обход жилого дома по адресу: Ленинский проспект, д. 131.</w:t>
      </w:r>
    </w:p>
    <w:p>
      <w:pPr>
        <w:pStyle w:val="FirstParagraph"/>
      </w:pPr>
      <w:r>
        <w:t xml:space="preserve">24.04.2025</w:t>
      </w:r>
    </w:p>
    <w:p>
      <w:pPr>
        <w:pStyle w:val="BodyText"/>
      </w:pPr>
      <w:r>
        <w:t xml:space="preserve">Сегодня, 24 апреля 2025 года, глава управы района Тёплый Стан Николай Сергеевич Комиссаров  вместе с сотрудниками ГБУ «Жилищник района Тёплый Стан»  и общественными советниками провели масштабный обход жилого дома по адресу: Ленинский проспект, д. 131. Цель — оценить актуальные проблемы и наметить пути их решения!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IMG_828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Установка шлагбаума </w:t>
      </w:r>
    </w:p>
    <w:p>
      <w:pPr>
        <w:pStyle w:val="BodyText"/>
      </w:pPr>
      <w:r>
        <w:t xml:space="preserve">Обсудили организацию контроля въезда на территорию. Это поможет снизить количество посторонних машин и повысить безопасность жильцов.</w:t>
      </w:r>
    </w:p>
    <w:p>
      <w:pPr>
        <w:pStyle w:val="BodyText"/>
      </w:pPr>
      <w:r>
        <w:t xml:space="preserve">Санитарное состояние подъездов </w:t>
      </w:r>
    </w:p>
    <w:p>
      <w:pPr>
        <w:pStyle w:val="BodyText"/>
      </w:pPr>
      <w:r>
        <w:t xml:space="preserve">Проверили чистоту, освещение, наличие мусора и график уборки. Особое внимание — сохранности окон и дверей.</w:t>
      </w:r>
    </w:p>
    <w:p>
      <w:pPr>
        <w:pStyle w:val="BodyText"/>
      </w:pPr>
      <w:r>
        <w:t xml:space="preserve">Подвалы и технические помещения </w:t>
      </w:r>
    </w:p>
    <w:p>
      <w:pPr>
        <w:pStyle w:val="BodyText"/>
      </w:pPr>
      <w:r>
        <w:t xml:space="preserve">Оценили состояние труб и отсутствие протечек.</w:t>
      </w:r>
    </w:p>
    <w:p>
      <w:pPr>
        <w:pStyle w:val="BodyText"/>
      </w:pPr>
      <w:r>
        <w:t xml:space="preserve">Подземная парковка </w:t>
      </w:r>
    </w:p>
    <w:p>
      <w:pPr>
        <w:pStyle w:val="BodyText"/>
      </w:pPr>
      <w:r>
        <w:t xml:space="preserve">Осмотрели вентиляцию, пожарную безопасность и разметку. Важно, чтобы парковка не превращалась в склад старых вещей!</w:t>
      </w:r>
    </w:p>
    <w:p>
      <w:pPr>
        <w:pStyle w:val="BodyText"/>
      </w:pPr>
      <w:r>
        <w:t xml:space="preserve">Проверили герметичность, водосточные системы и сроки последнего ремонта. Это критично для предотвращения протечек в сезон дождей.</w:t>
      </w:r>
    </w:p>
    <w:p>
      <w:pPr>
        <w:pStyle w:val="BodyText"/>
      </w:pPr>
      <w:r>
        <w:t xml:space="preserve">Такие обходы — часть системной работы по улучшению качества жизни в районе.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http://teplystan.mos.ru/social-services/detail/12935521.html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9355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9355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2025-08-05T22:21:56Z</dcterms:created>
  <dcterms:modified xsi:type="dcterms:W3CDTF">2025-08-05T22:21:56Z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