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09094a9e6d15f8610b2cb1e5eac2d6995759f"/>
    <w:p>
      <w:pPr>
        <w:pStyle w:val="Heading3"/>
      </w:pPr>
      <w:r>
        <w:t xml:space="preserve">Сегодня Глава управы района Теплый Стан, Комиссаров Николай Сергеевич, совместно с молодежной палатой района, провел инспекцию помещения ОКЦ ЮЗАО, Библиотеки № 184.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t xml:space="preserve">Сегодня Глава управы района Теплый Стан, Комиссаров Николай Сергеевич, совместно с молодежной палатой района, провел инспекцию помещения ОКЦ ЮЗАО, Библиотеки № 184.  </w:t>
      </w:r>
      <w:r>
        <w:br/>
      </w:r>
    </w:p>
    <w:p>
      <w:pPr>
        <w:pStyle w:val="BodyText"/>
      </w:pPr>
      <w:r>
        <w:drawing>
          <wp:inline>
            <wp:extent cx="5334000" cy="23711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3549421954944152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1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Основное внимание было уделено санитарно-техническому состоянию помещения: проверялись условия для комфортного и безопасного пребывания посетителей, а также состояние инфраструктуры, включая систему отопления, освещения и вентиляции. Важно, чтобы все эти аспекты соответствовали нормативам и создавали идеальные условия для работы с детьми, подростками и взрослыми. Такими проверками обеспечивается высокое качество обслуживания и улучшение условий для всех, кто приходит в библиотеку!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http://teplystan.mos.ru/social-services/detail/12845610.html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5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5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2025-05-24T09:28:09Z</dcterms:created>
  <dcterms:modified xsi:type="dcterms:W3CDTF">2025-05-24T09:28:09Z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