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bf9f758675eaaa01c6ef48184c0493edb4b682"/>
    <w:p>
      <w:pPr>
        <w:pStyle w:val="Heading3"/>
      </w:pPr>
      <w:r>
        <w:t xml:space="preserve">Сегодня в дошкольном отделении школы № 1532 прошло невероятно трогательное событие, организованное сотрудниками управы, Советом ветеранов и коллективом школы.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Сегодня в дошкольном отделении школы № 1532 прошло невероятно трогательное событие, организованное сотрудниками управы, Советом ветеранов и коллективом школы.  Ветеранам Великой Отечественной войны были вручены памятные медали, приуроченные к 80-летию Победы! </w:t>
      </w:r>
      <w:r>
        <w:br/>
      </w:r>
    </w:p>
    <w:p>
      <w:pPr>
        <w:pStyle w:val="BodyText"/>
      </w:pPr>
      <w:r>
        <w:drawing>
          <wp:inline>
            <wp:extent cx="975360" cy="731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58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огромной радостью подготовили для наших героев цветы, поздравления и маленькие подарки.  Праздник был полон теплоты и уважения: малыши пели песни, танцевали и создавали атмосферу настоящего торжества. </w:t>
      </w:r>
      <w:r>
        <w:br/>
      </w:r>
    </w:p>
    <w:p>
      <w:pPr>
        <w:pStyle w:val="BodyText"/>
      </w:pPr>
      <w:r>
        <w:drawing>
          <wp:inline>
            <wp:extent cx="975360" cy="7315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583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день стал символом благодарности и памяти о тех, кто подарил нам мирное небо. Спасибо всем организаторам за то, что помогли сделать этот момент таким незабываемым!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http://teplystan.mos.ru/social-services/detail/12820027.html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20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20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2025-02-21T13:23:15Z</dcterms:created>
  <dcterms:modified xsi:type="dcterms:W3CDTF">2025-02-21T13:23:15Z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