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9282ce0e65fe112c7bd23f321f312b36d55a7"/>
    <w:p>
      <w:pPr>
        <w:pStyle w:val="Heading3"/>
      </w:pPr>
      <w:r>
        <w:t xml:space="preserve">Строительство Центра женского здоровья в Теплом Стане продолжается!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На улице Теплый Стан, 12Б активно ведутся работы по созданию современного медицинского центра для женщин. В данный момент продолжается замена кровли и монтаж лифтов, что обеспечит доступность для всех, включая маломобильных граждан.</w:t>
      </w:r>
      <w:r>
        <w:br/>
      </w:r>
      <w:r>
        <w:t xml:space="preserve">Глава района Николай Сергеевич Комиссаров подчеркнул: "Важно, чтобы здание и прилегающая территория соответствовали всем требованиям доступности. Совместно с Департаментом здравоохранения мы работаем над решениями, которые обеспечат комфорт и безопасность для всех пациентов."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10_120456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откроет свои двери в конце 2025 года. Следите за новостями!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http://teplystan.mos.ru/social-services/detail/12806504.html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6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6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2025-07-23T03:54:59Z</dcterms:created>
  <dcterms:modified xsi:type="dcterms:W3CDTF">2025-07-23T03:54:59Z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