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7b4015fcbd6f429300a0b254fca0409c74374"/>
    <w:p>
      <w:pPr>
        <w:pStyle w:val="Heading3"/>
      </w:pPr>
      <w:r>
        <w:t xml:space="preserve">Обход главы управы района Теплый Стан состоится 06 февраля 2025 года в 12:00. Место встречи: ул. Генерала Тюленева, д. 25, подъезд 1.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Обход главы управы района Теплый Стан состоится 06 февраля 2025 года в 12:00. Место встречи: ул. Генерала Тюленева, д. 25, подъезд 1.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с%20главой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http://teplystan.mos.ru/social-services/detail/12793047.html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3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3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2025-02-04T19:16:19Z</dcterms:created>
  <dcterms:modified xsi:type="dcterms:W3CDTF">2025-02-04T19:16:19Z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