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1b480e777c4beb2014b2bd1f5440738b930d8d"/>
    <w:p>
      <w:pPr>
        <w:pStyle w:val="Heading3"/>
      </w:pPr>
      <w:r>
        <w:t xml:space="preserve">Развитие проекта «Московское долголетие» в районе Теплый Стан</w:t>
      </w:r>
    </w:p>
    <w:p>
      <w:pPr>
        <w:pStyle w:val="FirstParagraph"/>
      </w:pPr>
      <w:r>
        <w:t xml:space="preserve">29.01.2025</w:t>
      </w:r>
    </w:p>
    <w:p>
      <w:pPr>
        <w:pStyle w:val="BodyText"/>
      </w:pPr>
      <w:r>
        <w:t xml:space="preserve">Развитие проекта «Московское долголетие» в районе Теплый Стан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Изображение%20WhatsApp%202025-01-28%20в%2014.19.28_65b2027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Вчера глава управы Теплого Стана Комиссаров Николай Сергеевич провел встречу с руководством Центра московского долголетия и представителями клубов. Обсуждали развитие проекта, расширение списка активностей, улучшение инфраструктуры центра и привлечение новых участников. Особое внимание уделили волонтёрским программам, повышению цифровой грамотности, организации совместных мероприятий, а также возможности вовлечения участников проекта в работу общественных советников.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«Московское долголетие» – крупнейший городской проект для москвичей старшего возраста, направленный на активный досуг, обучение и здоровье.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http://teplystan.mos.ru/social-services/detail/12782954.html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82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82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2025-04-29T19:52:49Z</dcterms:created>
  <dcterms:modified xsi:type="dcterms:W3CDTF">2025-04-29T19:52:49Z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