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5f1906d10246d6d811f36b64fa35551458d9d"/>
    <w:p>
      <w:pPr>
        <w:pStyle w:val="Heading3"/>
      </w:pPr>
      <w:r>
        <w:t xml:space="preserve">Вчера исполняющий обязанности главы управы района Теплый Стан, Николай Сергеевич Комиссаров, провел инспекционный обход дворовых территорий.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Вчера исполняющий обязанности главы управы района Теплый Стан, Николай Сергеевич Комиссаров, провел инспекционный обход дворовых территорий. В рамках проверки особое внимание было уделено уборке мусора и поддержанию чистоты на общественных пространствах.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eb/7db8298ph30fvr3rambkcubsx6co0wl4/photo_543600365589246210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Николай Сергеевич лично оценил состояние территорий и дал поручения ГБУ "Жилищник района Теплый Стан" для оперативного устранения выявленных недостатков. Все выявленные проблемы взяты на контроль, чтобы поддерживать порядок и комфорт в районе на должном уровне.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http://teplystan.mos.ru/social-services/detail/12743399.html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43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43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2025-01-09T12:41:27Z</dcterms:created>
  <dcterms:modified xsi:type="dcterms:W3CDTF">2025-01-09T12:41:27Z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