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d6f650ca08d263b4e9aa7babe40787ea60707"/>
    <w:p>
      <w:pPr>
        <w:pStyle w:val="Heading3"/>
      </w:pPr>
      <w:r>
        <w:t xml:space="preserve">Сегодня состоялся обход главы управы района Тёплый Стан, Рябченко Романа Геннадьевича, по адресу: ул. Профсоюзная, д. 136, к. 1.</w:t>
      </w:r>
    </w:p>
    <w:p>
      <w:pPr>
        <w:pStyle w:val="FirstParagraph"/>
      </w:pPr>
      <w:r>
        <w:t xml:space="preserve">28.11.2024</w:t>
      </w:r>
    </w:p>
    <w:p>
      <w:pPr>
        <w:pStyle w:val="BodyText"/>
      </w:pPr>
      <w:r>
        <w:t xml:space="preserve">Во время обхода вместе с начальником первого участка обсуждались актуальные вопросы, связанные с уборкой территории, обработкой дорог и тротуаров противогололедными средствами, состоянием контейнерных площадок, а также общее состояние дворовой инфраструктуры.</w:t>
      </w:r>
    </w:p>
    <w:p>
      <w:pPr>
        <w:pStyle w:val="BodyText"/>
      </w:pPr>
      <w:r>
        <w:drawing>
          <wp:inline>
            <wp:extent cx="4391025" cy="975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d5/no6cgtwaanvrx05zkzzym08fp9a0kvzp/Izobrazhenie-WhatsApp-2024_11_28-v-18.09.46_fa5676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http://teplystan.mos.ru/social-services/detail/12692442.html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92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92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2025-06-12T01:08:05Z</dcterms:created>
  <dcterms:modified xsi:type="dcterms:W3CDTF">2025-06-12T01:08:05Z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