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1791f46de19d305925ea3826a31bd0e37e4302"/>
    <w:p>
      <w:pPr>
        <w:pStyle w:val="Heading3"/>
      </w:pPr>
      <w:r>
        <w:t xml:space="preserve">Сегодня в Школе №1101 прошло торжественное мероприятие — посвящение первоклассников в Орлята России!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Сегодня в Школе №1101 прошло торжественное мероприятие — посвящение первоклассников в Орлята России!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93/uwf8oixwxaoepq6ct3uig3pgz800hc48/IMG_20241022_WA00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Малыши, одетые в строгую школьную форму и с синими галстуками, стали частью Орлят, символизируя начало их школьного пути. Важный момент мероприятия сопровождался поднятием флага и торжественной клятвой. Юные школьники выступили со стихами, радуя своих учителей и родителей. Этот день стал для них первым шагом к новым знаниям и открытиям.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0b/6qztatn3pf058uw1eruauagq4gmlkh3c/IMG_20241022_WA000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Поздравляем всех первоклассников с этим значимым событием!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http://teplystan.mos.ru/social-services/detail/12623340.html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23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23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2025-08-05T16:10:32Z</dcterms:created>
  <dcterms:modified xsi:type="dcterms:W3CDTF">2025-08-05T16:10:32Z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