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59e91d2c20d06081ed488c3e52ad26890da19c"/>
    <w:p>
      <w:pPr>
        <w:pStyle w:val="Heading3"/>
      </w:pPr>
      <w:r>
        <w:t xml:space="preserve">Сегодня на Ленинском проспекте, дом 135, корпус 2, прошло мероприятие под названием "Яблочный спас - не пройдет без нас", организованное МДЦ "Атлант".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Сегодня на Ленинском проспекте, дом 135, корпус 2, прошло мероприятие под названием "Яблочный спас - не пройдет без нас", организованное МДЦ "Атлант".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36/uojtvzhf0vezkkfnj7p0gar9a4um3pff/WhatsApp-Image-2024_08_20-at-17.46.38-_2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программе были веселые конкурсы и игры, в которых приняли участие дети и взрослые.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62/qrrm3cutdzd9jdh7aagz4m30qzyq1grn/WhatsApp-Image-2024_08_20-at-17.46.37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 участники мероприятия были в приподнятом настроении, а зрители активно поддерживали своих близких и друзей. Праздник прошел в теплой и дружеской атмосфере, объединив поколения и подарив всем присутствующим массу положительных эмоций.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http://teplystan.mos.ru/social-services/detail/12528475.html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28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28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2024-11-04T13:29:10Z</dcterms:created>
  <dcterms:modified xsi:type="dcterms:W3CDTF">2024-11-04T13:29:10Z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