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47a7e95c50e2daae80ace79dc5a9dcb68b1bf2"/>
    <w:p>
      <w:pPr>
        <w:pStyle w:val="Heading3"/>
      </w:pPr>
      <w:r>
        <w:t xml:space="preserve">Вчера депутат Московской городской Думы Наталия Борисовна Метлина встретилась с жителями дома по адресу ул. Профсоюзная, д. 128. В ходе мероприятия обсуждались важные вопросы развития района.</w:t>
      </w:r>
    </w:p>
    <w:p>
      <w:pPr>
        <w:pStyle w:val="FirstParagraph"/>
      </w:pPr>
      <w:r>
        <w:t xml:space="preserve">22.06.2024</w:t>
      </w:r>
    </w:p>
    <w:p>
      <w:pPr>
        <w:pStyle w:val="BodyText"/>
      </w:pPr>
      <w:r>
        <w:t xml:space="preserve">Вчера депутат Московской городской Думы Наталия Борисовна Метлина встретилась с жителями дома по адресу ул. Профсоюзная, д. 128. В ходе мероприятия обсуждались важные вопросы развития района.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c7/ah2ky37fj6iteohrvso3is2367dovezm/photo_545216295065261571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был поднят вопрос о доступности медицинских услуг для женщин. Наталия Борисовна сообщила, что скоро в районе откроется центр женского здоровья, оснащенный современным оборудованием и предоставляющий широкий спектр медицинских услуг.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4e/941x5nxcdr0cp2w1nbmuac629bxc2f8i/photo_545216295065261572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встречи депутат поблагодарила жителей за активное участие и подчеркнула, что все предложения будут учтены в дальнейшей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http://teplystan.mos.ru/social-services/detail/12437862.html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3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3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2024-07-15T12:54:47Z</dcterms:created>
  <dcterms:modified xsi:type="dcterms:W3CDTF">2024-07-15T12:54:47Z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