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72b95d7f830c5cbc23902a7b1e6bdb5367da76"/>
    <w:p>
      <w:pPr>
        <w:pStyle w:val="Heading3"/>
      </w:pPr>
      <w:r>
        <w:t xml:space="preserve">Сегодня состоялась встреча депутата Московской городской Думы Наталии Борисовны Метлиной и главы управы района Теплый Стан Романа Геннадьевича Рябченко с жителями дома №39 по улице Генерала Тюленева.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Сегодня состоялась встреча депутата Московской городской Думы Наталии Борисовны Метлиной и главы управы района Теплый Стан Романа Геннадьевича Рябченко с жителями дома №39 по улице Генерала Тюленева. В ходе встречи обсуждались вопросы благоустройства близлежащей территории и проблема сноса гаражей.</w:t>
      </w:r>
      <w:r>
        <w:br/>
      </w:r>
    </w:p>
    <w:p>
      <w:pPr>
        <w:pStyle w:val="BodyText"/>
      </w:pPr>
      <w:r>
        <w:drawing>
          <wp:inline>
            <wp:extent cx="5334000" cy="24638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b3/572ni98m55bqc5umxpytyr93dusc54ii/photo_5408945022625244118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3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активно делились своими предложениями и замечаниями, и был достигнут ряд договоренностей по улучшению условий проживания в районе. Наталия Борисовна и Роман Геннадьевич поблагодарили всех за конструктивный диалог и пообещали держать жителей в курсе дальнейших шагов по решению поднятых вопросов.</w:t>
      </w:r>
    </w:p>
    <w:p>
      <w:pPr>
        <w:pStyle w:val="BodyText"/>
      </w:pPr>
      <w:r>
        <w:drawing>
          <wp:inline>
            <wp:extent cx="5334000" cy="23961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45/fdudi748b82ab0jjhh1o264cog99la2v/photo_5408945022625244100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39613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77/en0k6m4qbs1lycvmawawbrqbyhs49sch/photo_5408945022625244110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http://teplystan.mos.ru/social-services/detail/12409873.html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409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409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2025-05-01T21:02:19Z</dcterms:created>
  <dcterms:modified xsi:type="dcterms:W3CDTF">2025-05-01T21:02:19Z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