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f5737db774243ca874976c093cd39e120e0f4e7"/>
    <w:p>
      <w:pPr>
        <w:pStyle w:val="Heading3"/>
      </w:pPr>
      <w:r>
        <w:t xml:space="preserve">Анонс встречи главы управы района Теплый Стан с жителями 21 мая</w:t>
      </w:r>
    </w:p>
    <w:p>
      <w:pPr>
        <w:pStyle w:val="FirstParagraph"/>
      </w:pPr>
      <w:r>
        <w:t xml:space="preserve">20.05.2024</w:t>
      </w:r>
    </w:p>
    <w:p>
      <w:pPr>
        <w:pStyle w:val="BodyText"/>
      </w:pPr>
      <w:r>
        <w:t xml:space="preserve">Уважаемые друзья!</w:t>
      </w:r>
      <w:r>
        <w:br/>
      </w:r>
      <w:r>
        <w:t xml:space="preserve">Завтра, 21 мая (вторник), состоится встреча главы управы района Теплый Стан Романа Рябченко с жителями дома №9, корпус 7 по улице Тёплый Стан.</w:t>
      </w:r>
      <w:r>
        <w:br/>
      </w:r>
      <w:r>
        <w:t xml:space="preserve">Обсудим санитарно-техническое содержание дома.</w:t>
      </w:r>
      <w:r>
        <w:br/>
      </w:r>
    </w:p>
    <w:p>
      <w:pPr>
        <w:pStyle w:val="BodyText"/>
      </w:pPr>
      <w:r>
        <w:t xml:space="preserve">Начало в 18.30. Приходите. Встречаемся у 1-го подъезда.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5334000" cy="770466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teplystan.mos.ru/www/Ovk-kjTehSg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770466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http://teplystan.mos.ru/social-services/detail/12376773.html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Теплый Стан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376773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teplystan.mos.ru" TargetMode="External" /><Relationship Type="http://schemas.openxmlformats.org/officeDocument/2006/relationships/hyperlink" Id="rId23" Target="http://teplystan.mos.ru/social-services/detail/12376773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2024-05-20T07:46:05Z</dcterms:created>
  <dcterms:modified xsi:type="dcterms:W3CDTF">2024-05-20T07:46:05Z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