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7fcd78e691785c222a3843e72d6022b2db3a4"/>
    <w:p>
      <w:pPr>
        <w:pStyle w:val="Heading3"/>
      </w:pPr>
      <w:r>
        <w:t xml:space="preserve">Роман Рябченко вместе с депутатом Мосгордумы Наталией Метлиной посетили праздник "Последнего звонка" в Школе №51.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Сегодня глава управы района Теплый Стан Роман Рябченко вместе с депутатом Мосгордумы Наталией Метлиной посетили праздник "Последнего звонка" в Школе №51.</w:t>
      </w:r>
      <w:r>
        <w:br/>
      </w:r>
      <w:r>
        <w:t xml:space="preserve">Роман Рябченко поздравил учащихся с окончанием учебного года!</w:t>
      </w:r>
      <w:r>
        <w:br/>
      </w:r>
      <w:r>
        <w:br/>
      </w:r>
      <w:r>
        <w:t xml:space="preserve">"Выпускники еще долгие годы будут вспоминать чувства, которые несет этот день – и волнение, и грусть от скорого расставания со школой, и надежды на будущее.</w:t>
      </w:r>
      <w:r>
        <w:br/>
      </w:r>
      <w:r>
        <w:t xml:space="preserve">Впереди – выпускные экзамены и серьезный самостоятельный выбор дальнейшего пути. Все это время рядом были терпеливые наставники – ваши учителя. Со словами огромной признательности сегодня хочу обратиться к нашим педагогам и поблагодарить их самоотверженный труд. Желаю получать вам радость от работы, удовлетворение от успехов ваших учеников и новых творческих удач!</w:t>
      </w:r>
      <w:r>
        <w:br/>
      </w:r>
      <w:r>
        <w:t xml:space="preserve">А выпускникам я желаю широкой жизненной дороги, счастья и достижения поставленных целей!</w:t>
      </w:r>
      <w:r>
        <w:br/>
      </w:r>
    </w:p>
    <w:p>
      <w:pPr>
        <w:pStyle w:val="BodyText"/>
      </w:pPr>
      <w:r>
        <w:t xml:space="preserve">Пусть сбудутся ваши самые смелые планы и заветные мечты! В добрый путь! И успехов во всем!"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z-tIQ8rHd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http://teplystan.mos.ru/social-services/detail/12375411.html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5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5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2025-05-22T19:37:12Z</dcterms:created>
  <dcterms:modified xsi:type="dcterms:W3CDTF">2025-05-22T19:37:12Z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