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00c3234d611311773abf358a9f8e1dee7aa715"/>
    <w:p>
      <w:pPr>
        <w:pStyle w:val="Heading3"/>
      </w:pPr>
      <w:r>
        <w:t xml:space="preserve">Сегодня, в день 79-й годовщины Победы в Великой Отечественной войне, глава управы района Тёплый Стан, Роман Геннадьевич Рябченко, и депутат Московской городской Думы, Наталия Борисовна Метлина, совершили важное и почитаемое действие.</w:t>
      </w:r>
    </w:p>
    <w:p>
      <w:pPr>
        <w:pStyle w:val="FirstParagraph"/>
      </w:pPr>
      <w:r>
        <w:t xml:space="preserve">09.05.2024</w:t>
      </w:r>
    </w:p>
    <w:p>
      <w:pPr>
        <w:pStyle w:val="BodyText"/>
      </w:pPr>
      <w:r>
        <w:t xml:space="preserve">Сегодня, в день 79-й годовщины Победы в Великой Отечественной войне, глава управы района Тёплый Стан, Роман Геннадьевич Рябченко, и депутат Московской городской Думы, Наталия Борисовна Метлина, совершили важное и почитаемое действие. Они не только поздравили коллектив и проживающих Социального дома "Обручевский" с этим великим праздником, но и возложили цветы к памятнику 60-летия Победы в Великой Отечественной войне.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c6/edps940oiveoqqyw4qhvw8d6i1rzl3mo/WhatsApp-Image-2024_05_09-at-09.52.4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 не просто жест уважения к прошлому и его героям, но и символ важности сохранения памяти о подвиге предков для нас и будущих поколений. В этот день мы вспоминаем не только победу, но и тех, кто отдал свои жизни за свободу нашей Родины.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f6/2ujpui01qvg0ge7jruqw69486klzpf53/WhatsApp-Image-2024_05_09-at-09.52.47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Этот акт говорит о нашем единстве и солидарности в уважении к тем, кто сражался за наше будущее. Пусть эти цветы станут символом нашего постоянного признания тех, кто стоял на защите Родины в тяжелые времена.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8a/5cs4ooyor5jh9uqmzg3tui464a3f6e0f/WhatsApp-Image-2024_05_09-at-09.53.45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Поздравляем всех с Днем Победы!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http://teplystan.mos.ru/social-services/detail/12362746.html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62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62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2024-08-25T23:19:59Z</dcterms:created>
  <dcterms:modified xsi:type="dcterms:W3CDTF">2024-08-25T23:19:59Z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