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f8ec3385f68086617779d49bb5335e7763d29"/>
    <w:p>
      <w:pPr>
        <w:pStyle w:val="Heading3"/>
      </w:pPr>
      <w:r>
        <w:t xml:space="preserve">Сегодня, 20 апреля, в Москве начался "Тотальный диктант", запланированный на 14:00.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t xml:space="preserve">Сегодня, 20 апреля, в Москве начался "Тотальный диктант", запланированный на 14:00. В районной библиотеке №173 собрались люди различных возрастов, желающие проверить свою грамотность, от школьников до представителей старшего поколения. На площадке библиотеки в качестве диктора выступила Ирина Щеглова - основатель и руководитель Союза ЛитО «Щеглы», автор 128 книг для детей и взрослых.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9b/383q5t9zai5hz6wkip3io8t71qndbh6o/huj_jqbyXx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этой акции - подчеркнуть важность грамотности для каждого!  Все собравшиеся имели возможность протестировать свои знания и показать свою владение русским языком. Благодарим всех участников за проявленный интерес к развитию грамотности и культуры речи!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cc/obzx5rcjm3ep8v9w3ox7wryesxph23oy/L3XsEVshMN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http://teplystan.mos.ru/social-services/detail/12330428.html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30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30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2024-08-19T00:17:25Z</dcterms:created>
  <dcterms:modified xsi:type="dcterms:W3CDTF">2024-08-19T00:17:25Z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