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c9021a957ae875f8ee71e4a942856b3d417eb6"/>
    <w:p>
      <w:pPr>
        <w:pStyle w:val="Heading3"/>
      </w:pPr>
      <w:r>
        <w:t xml:space="preserve">Сегодня, 20 апреля, в ГБУДО г. Москвы "ДМШ им. А.М.Иванова-Крамского" прозвучали звуки мечты и таланта на великолепном концерте, организованном специально для будущих учеников этого учебного заведения.</w:t>
      </w:r>
    </w:p>
    <w:p>
      <w:pPr>
        <w:pStyle w:val="FirstParagraph"/>
      </w:pPr>
      <w:r>
        <w:t xml:space="preserve">20.04.2024</w:t>
      </w:r>
    </w:p>
    <w:p>
      <w:pPr>
        <w:pStyle w:val="BodyText"/>
      </w:pPr>
      <w:r>
        <w:t xml:space="preserve">Сегодня, 20 апреля, в ГБУДО г. Москвы "ДМШ им. А.М.Иванова-Крамского" прозвучали звуки мечты и таланта на великолепном концерте, организованном специально для будущих учеников этого учебного заведения.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8e/3fqef0rsm00aymwvzv8vd6g6d2dipdt1/DSC_0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1c/gdn9v3v3srv9bh2off6c14ls7v5y9pxm/DSC_101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стала настоящим волшебством: дети и их родители были тепло встречены и услышали вдохновляющие слова от главы управы района Тёплый Стан Рябченко Романа Геннадьевича и депутата Московской городской Думы, Наталии Борисовны Метлиной. В этот день каждая нота несла в себе обет надежды и возможностей, а атмосфера, пропитанная радостью и творческим вдохновением, воодушевила всех присутствующих на новые высоты.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56/ikxuixnebrpwqabqi6bzclazj1h7bs64/DSC_001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 было не просто мероприятие, а настоящее погружение в мир музыки и искусства, которое оставит светлые воспоминания и вдохновение в сердцах каждого, кто был участником этого неповторимого события.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http://teplystan.mos.ru/social-services/detail/12330419.html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30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30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2025-06-18T12:11:12Z</dcterms:created>
  <dcterms:modified xsi:type="dcterms:W3CDTF">2025-06-18T12:11:12Z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