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402d9e8815afe69907638071a914ddd31f786"/>
    <w:p>
      <w:pPr>
        <w:pStyle w:val="Heading3"/>
      </w:pPr>
      <w:r>
        <w:t xml:space="preserve">7 Марта заместители главы управы Осадчук Елена и Борзунов Алексей провели встречу с жителями домов по адресам: ул. Теплый Стан, дома №11 корп.1 и №11 корп. 2</w:t>
      </w:r>
    </w:p>
    <w:p>
      <w:pPr>
        <w:pStyle w:val="FirstParagraph"/>
      </w:pPr>
      <w:r>
        <w:t xml:space="preserve">09.03.2024</w:t>
      </w:r>
    </w:p>
    <w:p>
      <w:pPr>
        <w:pStyle w:val="BodyText"/>
      </w:pPr>
      <w:r>
        <w:t xml:space="preserve">7 Марта заместители главы управы Осадчук Елена и Борзунов Алексей провели встречу с жителями домов по адресам: ул. Теплый Стан, дома №11 корп.1 и №11 корп. 2 по вопросу санитарно-технического содержания.</w:t>
      </w:r>
      <w:r>
        <w:br/>
      </w:r>
      <w:r>
        <w:t xml:space="preserve">Совместно с сотрудниками ГБУ "Жилищник района Теплый Стан» Борзунов Алексей и Осадчук Елена внимательно выслушали жителей домов и ответили на интересовавшие вопросы: по переносу сроков капитального ремонта домов и текущего их содержания. Все просьбы и замечания будут на контроле.</w:t>
      </w:r>
      <w:r>
        <w:br/>
      </w:r>
      <w:r>
        <w:br/>
      </w:r>
      <w:r>
        <w:t xml:space="preserve">Благодарим всех жителей, пришедших на встречу.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8b/666w2s2ld5tepqg54njdel50rva0caxo/hoPchqq88d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http://teplystan.mos.ru/social-services/detail/12223650.html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23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23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2024-06-14T00:03:40Z</dcterms:created>
  <dcterms:modified xsi:type="dcterms:W3CDTF">2024-06-14T00:03:40Z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