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22fd1b311d2366626e0745e995a21bf5f4a29"/>
    <w:p>
      <w:pPr>
        <w:pStyle w:val="Heading3"/>
      </w:pPr>
      <w:r>
        <w:t xml:space="preserve">У обелиска 158 Московской стрелковой дивизии прошла мемориальная акция</w:t>
      </w:r>
    </w:p>
    <w:p>
      <w:pPr>
        <w:pStyle w:val="FirstParagraph"/>
      </w:pPr>
      <w:r>
        <w:t xml:space="preserve">21.02.2024</w:t>
      </w:r>
    </w:p>
    <w:p>
      <w:pPr>
        <w:pStyle w:val="BodyText"/>
      </w:pPr>
      <w:r>
        <w:t xml:space="preserve">Сегодня у Обелиска 158 Московской стрелковой дивизии прошла мемориальная акция, посвященная Дню защитника Отечества и Дню памяти о россиянах, исполнявших служебный долг за пределами Отечества.</w:t>
      </w:r>
      <w:r>
        <w:br/>
      </w:r>
      <w:r>
        <w:t xml:space="preserve">В торжественном мероприятии приняли участие ветераны, школьники, представители районной управы, активные жители Теплого Стана.</w:t>
      </w:r>
      <w:r>
        <w:br/>
      </w:r>
    </w:p>
    <w:p>
      <w:pPr>
        <w:pStyle w:val="BodyText"/>
      </w:pPr>
      <w:r>
        <w:t xml:space="preserve">Возложили цветы к Обелиску и почтили минутой молчания память павших в боях за свободу отечества.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lVHC3-xnoP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http://teplystan.mos.ru/social-services/detail/12182025.html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82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82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2024-08-26T00:23:57Z</dcterms:created>
  <dcterms:modified xsi:type="dcterms:W3CDTF">2024-08-26T00:23:57Z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