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7ab3cada1e6bfc58faf81173debba2e6b614401"/>
    <w:p>
      <w:pPr>
        <w:pStyle w:val="Heading3"/>
      </w:pPr>
      <w:r>
        <w:t xml:space="preserve">Глава управы района Теплый Стан проведет осмотр санитарно-технического состояния дома 28 по улице Варги</w:t>
      </w:r>
    </w:p>
    <w:p>
      <w:pPr>
        <w:pStyle w:val="FirstParagraph"/>
      </w:pPr>
      <w:r>
        <w:t xml:space="preserve">16.02.2024</w:t>
      </w:r>
    </w:p>
    <w:p>
      <w:pPr>
        <w:pStyle w:val="BodyText"/>
      </w:pPr>
      <w:r>
        <w:t xml:space="preserve">19 февраля, в понедельник глава управы района Теплый Стан проведет осмотр санитарно-технического состояния дома 28 по улице Варги. Начало в 18.30. Сбор у 1 подъезда. Приходите.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http://teplystan.mos.ru/social-services/detail/12172000.html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Теплый Стан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teplystan.mos.ru" TargetMode="External" /><Relationship Type="http://schemas.openxmlformats.org/officeDocument/2006/relationships/hyperlink" Id="rId20" Target="http://teplystan.mos.ru/social-services/detail/1217200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teplystan.mos.ru" TargetMode="External" /><Relationship Type="http://schemas.openxmlformats.org/officeDocument/2006/relationships/hyperlink" Id="rId20" Target="http://teplystan.mos.ru/social-services/detail/1217200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2024-10-18T20:13:45Z</dcterms:created>
  <dcterms:modified xsi:type="dcterms:W3CDTF">2024-10-18T20:13:45Z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