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5c8d994892faf9899f03a78f880be1ac2a2d7"/>
    <w:p>
      <w:pPr>
        <w:pStyle w:val="Heading3"/>
      </w:pPr>
      <w:r>
        <w:t xml:space="preserve">Встреча жителей района по вопросу реорганизации ТЦСО</w:t>
      </w:r>
    </w:p>
    <w:p>
      <w:pPr>
        <w:pStyle w:val="FirstParagraph"/>
      </w:pPr>
      <w:r>
        <w:t xml:space="preserve">07.02.2024</w:t>
      </w:r>
    </w:p>
    <w:p>
      <w:pPr>
        <w:pStyle w:val="BodyText"/>
      </w:pPr>
      <w:r>
        <w:t xml:space="preserve">06.02.2024 в помещении Совета ветеранов на Ленинском проспекте дом 123, корп. 2 для жителей 8 микрорайона прошла встреча по изменениям, которые коснутся работы центров социального обслуживания в Москве с 2024 года.</w:t>
      </w:r>
      <w:r>
        <w:br/>
      </w:r>
      <w:r>
        <w:t xml:space="preserve">Руководитель социальной службы района Елена Гурова рассказала жителям о новом подходе в работе социальной службы, объяснила, что в Центры социального обслуживания продолжат свою работу с теми же сервисами, что и были раньше, за каждым соцработником будут сохранены раннее закрепленные за ним участки.</w:t>
      </w:r>
      <w:r>
        <w:br/>
      </w:r>
    </w:p>
    <w:p>
      <w:pPr>
        <w:pStyle w:val="BodyText"/>
      </w:pPr>
      <w:r>
        <w:t xml:space="preserve">Мой заместитель Елена Осадчук и Елена Гурова ответили на вопросы жителей по вопросам оформления санаторно-курортной карты и получении путевок в санаторий, о проекте "Добрый автобус", об индивидуальной программе реабилитации.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akJxKAx5WC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http://teplystan.mos.ru/social-services/detail/12152340.html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523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1523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2025-03-04T23:47:17Z</dcterms:created>
  <dcterms:modified xsi:type="dcterms:W3CDTF">2025-03-04T23:47:17Z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