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eb2aa0768bddf8644a6c8a6130c070d907a34e"/>
    <w:p>
      <w:pPr>
        <w:pStyle w:val="Heading3"/>
      </w:pPr>
      <w:r>
        <w:t xml:space="preserve">Прогулка с главой управы района Теплый Стан</w:t>
      </w:r>
    </w:p>
    <w:p>
      <w:pPr>
        <w:pStyle w:val="FirstParagraph"/>
      </w:pPr>
      <w:r>
        <w:t xml:space="preserve">11.01.2024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824/4e98rzu65ar9yeqhwn2p370ika857zii/meBneMt0kk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http://teplystan.mos.ru/social-services/detail/12098408.html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0984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0984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2025-08-06T07:34:49Z</dcterms:created>
  <dcterms:modified xsi:type="dcterms:W3CDTF">2025-08-06T07:34:49Z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