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1c07ae5e5d66fb587739d891299c25330bdb5"/>
    <w:p>
      <w:pPr>
        <w:pStyle w:val="Heading3"/>
      </w:pPr>
      <w:r>
        <w:t xml:space="preserve">АНОНС: встреча главы управы с молодежной палатой района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28 ноября глава управы Роман Геннадьевич Рябченко запланировал встречу с молодежной палатой района, для обсуждения планов совместной работы. Будут рассмотрены предложения молодых парламентариев по социальным проектам.</w:t>
      </w:r>
      <w:r>
        <w:br/>
      </w:r>
      <w:r>
        <w:t xml:space="preserve">Встреча пройдет по адресу: Профсоюзная, 154-2</w:t>
      </w:r>
      <w:r>
        <w:br/>
      </w:r>
      <w:r>
        <w:t xml:space="preserve">В 17.00</w:t>
      </w:r>
      <w:r>
        <w:br/>
      </w:r>
      <w:hyperlink r:id="rId20">
        <w:r>
          <w:rPr>
            <w:rStyle w:val="Hyperlink"/>
          </w:rPr>
          <w:t xml:space="preserve">https://vk.com/palata_stan</w:t>
        </w:r>
      </w:hyperlink>
      <w:r>
        <w:t xml:space="preserve"> </w:t>
      </w:r>
      <w:r>
        <w:t xml:space="preserve">- страничка молодежной палаты в соцсетях.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http://teplystan.mos.ru/social-services/detail/12004820.html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12004820.html" TargetMode="External" /><Relationship Type="http://schemas.openxmlformats.org/officeDocument/2006/relationships/hyperlink" Id="rId20" Target="https://vk.com/palata_st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12004820.html" TargetMode="External" /><Relationship Type="http://schemas.openxmlformats.org/officeDocument/2006/relationships/hyperlink" Id="rId20" Target="https://vk.com/palata_st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2025-07-23T18:09:11Z</dcterms:created>
  <dcterms:modified xsi:type="dcterms:W3CDTF">2025-07-23T18:09:11Z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