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4283765ee10ea7b1206a6c3602e5e563cc8779"/>
    <w:p>
      <w:pPr>
        <w:pStyle w:val="Heading3"/>
      </w:pPr>
      <w:r>
        <w:t xml:space="preserve">Сегодня прошёл обход с жителями по улице Теплый Стан.</w:t>
      </w:r>
    </w:p>
    <w:p>
      <w:pPr>
        <w:pStyle w:val="FirstParagraph"/>
      </w:pPr>
      <w:r>
        <w:t xml:space="preserve">24.11.2023</w:t>
      </w:r>
    </w:p>
    <w:p>
      <w:pPr>
        <w:pStyle w:val="BodyText"/>
      </w:pPr>
      <w:r>
        <w:t xml:space="preserve">Сегодня, 24.11 завершился очередной обход района главой управы с жителями. Как обычно каждый желающий мог задать свой вопрос и пообщаться с Романом Геннадьевичем Рябченко и его заместителями.</w:t>
      </w:r>
      <w:r>
        <w:br/>
      </w:r>
      <w:r>
        <w:t xml:space="preserve">По жалобе одной из жительниц по шумам в батарее спустились в подвал и провели установку виброизоляционного материала между трубопроводом центрального отопления и опорными стойками. Роман Геннадьевич благодарит всех, кто принял участие в сегодняшней встрече.</w:t>
      </w:r>
      <w:r>
        <w:br/>
      </w:r>
      <w:r>
        <w:t xml:space="preserve">Следующий обход территории состоится в следующую пятницу, обход планируется по улице Тюленева.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6a0/jb6aq5h1oa7z12i63e4sfwtu0oexm1tx/PiL2B1A3_g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33d/4jn3z7zcu8rw5v93g9mgtjgj7bqyd8op/3x7vh4l7fXQ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http://teplystan.mos.ru/social-services/detail/12003417.html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0034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0034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2024-10-28T03:13:06Z</dcterms:created>
  <dcterms:modified xsi:type="dcterms:W3CDTF">2024-10-28T03:13:06Z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