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b9a3281b99a422f31a4d4f049d2a9c30a9c67"/>
    <w:p>
      <w:pPr>
        <w:pStyle w:val="Heading3"/>
      </w:pPr>
      <w:r>
        <w:t xml:space="preserve">Состоялась встреча с советом дома Виноградова 9</w:t>
      </w:r>
    </w:p>
    <w:p>
      <w:pPr>
        <w:pStyle w:val="FirstParagraph"/>
      </w:pPr>
      <w:r>
        <w:t xml:space="preserve">24.11.2023</w:t>
      </w:r>
    </w:p>
    <w:p>
      <w:pPr>
        <w:pStyle w:val="BodyText"/>
      </w:pPr>
      <w:r>
        <w:t xml:space="preserve">Представители общественности дома, присутствовавшие на встрече, обратили внимание на наиболее острые проблемы, волнующие всех жителей дома, кроме того в данном доме прошел незаконное собрание собственников по смене управляющей компании, мы сделаем все возможное, чтобы помочь жильцам.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http://teplystan.mos.ru/social-services/detail/12001648.html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001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001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2023-12-18T08:22:22Z</dcterms:created>
  <dcterms:modified xsi:type="dcterms:W3CDTF">2023-12-18T08:22:22Z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