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3ab344df27d898bda986d3c26d5ed9e44931c"/>
    <w:p>
      <w:pPr>
        <w:pStyle w:val="Heading3"/>
      </w:pPr>
      <w:r>
        <w:t xml:space="preserve">Прошла встреча главы управы с общественными советниками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Сегодня глава управы Роман Геннадьевич Рябченко встретился с советниками вместе со своими заместителями А.М. Борзуновым и Е.А. Осадчук, выслушал вопросы, просьбы и жалобы. Проверили, что было сделано Жилищником по наказам предыдущих встреч.</w:t>
      </w:r>
      <w:r>
        <w:br/>
      </w:r>
      <w:r>
        <w:t xml:space="preserve">Роман Геннадьевич также ответил на вопросы по обрезке деревьев, по учету общедомовых расходов, по состоянию пожарных шкафов и нормативам по пожарной безопасности дома.</w:t>
      </w:r>
      <w:r>
        <w:br/>
      </w:r>
      <w:r>
        <w:t xml:space="preserve">Есть пожелания по увеличению освещения придомовых территорий, содержанию информационных стендов, многие просьбы и пожелания жителей будут решены, когда начнется комплексное благоустройство микрорайонов.  Диалог с активными и неравнодушными советниками прошёл вполне успешно. Будем работать дальше в тесном контакте с общественностью.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53/bh0vfr3eg0ftkinrok82agm38v21638m/fBeSwOTrA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http://teplystan.mos.ru/social-services/detail/12001350.html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1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1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2024-11-27T15:58:45Z</dcterms:created>
  <dcterms:modified xsi:type="dcterms:W3CDTF">2024-11-27T15:58:45Z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