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3633852ec3bd686cb91f2a32bf090536aae1f"/>
    <w:p>
      <w:pPr>
        <w:pStyle w:val="Heading3"/>
      </w:pPr>
      <w:r>
        <w:t xml:space="preserve">Отбор детей города Москвы, имеющих высокие достижения в творческой и (или) спортивной деятельности, для участия в сменах федеральных государственных бюджетных образовательных учреждений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t xml:space="preserve">Ежегодно ГАУК "МОСГОРТУР" на конкурсной основе осуществляет отбор детей города Москвы, имеющих высокие достижения в творческой</w:t>
      </w:r>
      <w:r>
        <w:br/>
      </w:r>
      <w:r>
        <w:t xml:space="preserve">и (или) спортивной деятельности, для участия в сменах федеральных государственных бюджетных образовательных учреждений "Всероссийский детский центр "Орленок", "Всероссийский детский центр "Океан", "Всероссийский детский центр "Смена" и "Всероссийский детский центр "Алые паруса" (далее – Учреждения).</w:t>
      </w:r>
    </w:p>
    <w:p>
      <w:pPr>
        <w:pStyle w:val="BodyText"/>
      </w:pPr>
      <w:r>
        <w:t xml:space="preserve">Победителям конкурсного отбора предоставляются бесплатные путевки</w:t>
      </w:r>
      <w:r>
        <w:br/>
      </w:r>
      <w:r>
        <w:t xml:space="preserve">для отдыха в Учреждениях. Оплата проезда осуществляется за счет средств родителей или иных законных представителей детей.</w:t>
      </w:r>
    </w:p>
    <w:p>
      <w:pPr>
        <w:pStyle w:val="BodyText"/>
      </w:pPr>
      <w:r>
        <w:t xml:space="preserve">Подробная информация о сменах Учреждений в 2023 году, программах отдыха и порядке участия в конкурсе размещена на официальном сайте</w:t>
      </w:r>
      <w:r>
        <w:br/>
      </w:r>
      <w:r>
        <w:t xml:space="preserve">ГАУК "МОСГОРТУР" (https://mosgortur.ru/konkurs-v-lager).</w:t>
      </w:r>
      <w:r>
        <w:br/>
      </w:r>
      <w:r>
        <w:br/>
      </w:r>
      <w:hyperlink r:id="rId20">
        <w:r>
          <w:rPr>
            <w:rStyle w:val="Hyperlink"/>
          </w:rPr>
          <w:t xml:space="preserve">Информация о количестве мест в 2023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http://teplystan.mos.ru/social-services/detail/11373776.html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fc/ji3l1h9zhscfjbm0v8pjulqvzwphj9cn/Prilozhenie-k-pismu-FDTS-Prefektury.docx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11373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fc/ji3l1h9zhscfjbm0v8pjulqvzwphj9cn/Prilozhenie-k-pismu-FDTS-Prefektury.docx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11373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2024-08-04T10:30:52Z</dcterms:created>
  <dcterms:modified xsi:type="dcterms:W3CDTF">2024-08-04T10:30:52Z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