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b95fc8a07e9a16a8160eae1bccf10460c81d8"/>
    <w:p>
      <w:pPr>
        <w:pStyle w:val="Heading3"/>
      </w:pPr>
      <w:r>
        <w:t xml:space="preserve">Мероприятия, посвященные началу нового учебного года Акция «Семья помогает семье: Готовимся к школе!»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t xml:space="preserve">В период подготовки к празднованию Дня знаний на территории округа</w:t>
      </w:r>
      <w:r>
        <w:br/>
      </w:r>
      <w:r>
        <w:t xml:space="preserve">с</w:t>
      </w:r>
      <w:r>
        <w:t xml:space="preserve"> </w:t>
      </w:r>
      <w:r>
        <w:rPr>
          <w:bCs/>
          <w:b/>
        </w:rPr>
        <w:t xml:space="preserve">25 по 31 августа</w:t>
      </w:r>
      <w:r>
        <w:t xml:space="preserve"> </w:t>
      </w:r>
      <w:r>
        <w:t xml:space="preserve">проходит общегородская благотворительная акция «Семья помогает семье: Готовимся к школе!».</w:t>
      </w:r>
    </w:p>
    <w:p>
      <w:pPr>
        <w:pStyle w:val="BodyText"/>
      </w:pPr>
      <w:r>
        <w:t xml:space="preserve">Управлением социальной защиты населения ЮЗАО организована работа</w:t>
      </w:r>
      <w:r>
        <w:t xml:space="preserve"> </w:t>
      </w:r>
      <w:r>
        <w:rPr>
          <w:bCs/>
          <w:b/>
        </w:rPr>
        <w:t xml:space="preserve">4 стационарных</w:t>
      </w:r>
      <w:r>
        <w:t xml:space="preserve"> </w:t>
      </w:r>
      <w:r>
        <w:t xml:space="preserve">пунктов сбора благотворительной помощи.</w:t>
      </w:r>
    </w:p>
    <w:p>
      <w:pPr>
        <w:pStyle w:val="BodyText"/>
      </w:pPr>
      <w:r>
        <w:t xml:space="preserve">В рамках акции</w:t>
      </w:r>
      <w:r>
        <w:t xml:space="preserve"> </w:t>
      </w:r>
      <w:r>
        <w:rPr>
          <w:bCs/>
          <w:b/>
        </w:rPr>
        <w:t xml:space="preserve">25.08.2022</w:t>
      </w:r>
      <w:r>
        <w:t xml:space="preserve">,</w:t>
      </w:r>
      <w:r>
        <w:t xml:space="preserve"> </w:t>
      </w:r>
      <w:r>
        <w:rPr>
          <w:bCs/>
          <w:b/>
        </w:rPr>
        <w:t xml:space="preserve">29.08.2022</w:t>
      </w:r>
      <w:r>
        <w:t xml:space="preserve">,</w:t>
      </w:r>
      <w:r>
        <w:t xml:space="preserve"> </w:t>
      </w:r>
      <w:r>
        <w:rPr>
          <w:bCs/>
          <w:b/>
        </w:rPr>
        <w:t xml:space="preserve">30.08.2022 и 31.08.2022</w:t>
      </w:r>
      <w:r>
        <w:t xml:space="preserve">, запланированы мероприятия по сбору детских вещей по адресам:</w:t>
      </w:r>
      <w:r>
        <w:br/>
      </w:r>
      <w:r>
        <w:t xml:space="preserve">ул. Крупской, д.9а (11.00-18.00), ул. Гарибальди, д.6 (17.00-18.30),</w:t>
      </w:r>
      <w:r>
        <w:br/>
      </w:r>
      <w:r>
        <w:t xml:space="preserve">ул. Голубинская, 32,корп.2 (9.00-18.00) и Черноморский бульвар (17.00-18.30).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http://teplystan.mos.ru/social-services/detail/11008669.html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1008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1008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2023-07-13T00:21:26Z</dcterms:created>
  <dcterms:modified xsi:type="dcterms:W3CDTF">2023-07-13T00:21:26Z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