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машняя-уборка-должна-быть-безопасной"/>
    <w:p>
      <w:pPr>
        <w:pStyle w:val="Heading3"/>
      </w:pPr>
      <w:r>
        <w:t xml:space="preserve">Домашняя уборка должна быть безопасной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Майские праздники для многих — возможность провести генеральную уборку в квартире. Этому даже посвящен неофициальный праздник – День уборки в комнате. Но иногда, казалось бы, безопасное мероприятие может завершиться звонком по номеру 112. И чаще всего причиной становятся необдуманные и небезопасные решения.</w:t>
      </w:r>
    </w:p>
    <w:p>
      <w:pPr>
        <w:pStyle w:val="BodyText"/>
      </w:pPr>
      <w:r>
        <w:t xml:space="preserve">Если вы дома вешаете шторы, моете люстру или вытираете пыль со шкафов, используйте для подъема на высоту стремянку, но никак не… «Она в сознании, упала с высоты, – позвонила в Службу 112 Москвы встревоженная женщина. – Она пыталась гардины повесить и почему-то залезла для этого на гладильную доску. Ну, доска и сложилась. Повезло, головой не ударилась, но я попросила ее лежать на полу и не двигаться, пока врачи не приедут».</w:t>
      </w:r>
    </w:p>
    <w:p>
      <w:pPr>
        <w:pStyle w:val="BodyText"/>
      </w:pPr>
      <w:r>
        <w:t xml:space="preserve">Не стоит вставать и на предметы с колесиками. Колесо потому и колесо, что может в любой момент покатиться. «Я руку ушиб. Шевелить могу, но больно. Упал на бок с высоты. Надо было отверстие в стене просверлить. Я взял дрель и встал на компьютерное кресло, а оно поехало…» – объяснял молодой человек оператору.</w:t>
      </w:r>
    </w:p>
    <w:p>
      <w:pPr>
        <w:pStyle w:val="BodyText"/>
      </w:pPr>
      <w:r>
        <w:t xml:space="preserve">Во время уборки соблюдайте осторожность и с бытовой химией: «Мне тяжело дышать. Вызовите скорую, пожалуйста. Я ванну мыла. Надышалась средствами», – с просьбой о помощи обратилась женщина. Говорила она с трудом, оператор слышал затрудненное дыхание. Причиной стали испарения от чистящего средства. Купила, а инструкцию не прочитала.</w:t>
      </w:r>
    </w:p>
    <w:p>
      <w:pPr>
        <w:pStyle w:val="BodyText"/>
      </w:pPr>
      <w:r>
        <w:t xml:space="preserve">От бытовой химии пострадала и другая женщина: «У меня сильные покраснения на коже из-за средства для сантехники. Вернее, двух. Я их смешала, и смесь попала на руку. Я сразу смыла, но кожу разъело».</w:t>
      </w:r>
    </w:p>
    <w:p>
      <w:pPr>
        <w:pStyle w:val="BodyText"/>
      </w:pPr>
      <w:r>
        <w:t xml:space="preserve">В словосочетании «бытовая химия» главным словом остается «химия». Поэтому при ее использовании:</w:t>
      </w:r>
    </w:p>
    <w:p>
      <w:pPr>
        <w:pStyle w:val="BodyText"/>
      </w:pPr>
      <w:r>
        <w:t xml:space="preserve">– изучите инструкцию</w:t>
      </w:r>
    </w:p>
    <w:p>
      <w:pPr>
        <w:pStyle w:val="BodyText"/>
      </w:pPr>
      <w:r>
        <w:t xml:space="preserve">– используйте средства защиты</w:t>
      </w:r>
    </w:p>
    <w:p>
      <w:pPr>
        <w:pStyle w:val="BodyText"/>
      </w:pPr>
      <w:r>
        <w:t xml:space="preserve">– соблюдайте дозировку</w:t>
      </w:r>
    </w:p>
    <w:p>
      <w:pPr>
        <w:pStyle w:val="BodyText"/>
      </w:pPr>
      <w:r>
        <w:t xml:space="preserve">– не смешивайте 2 моющих средства</w:t>
      </w:r>
    </w:p>
    <w:p>
      <w:pPr>
        <w:pStyle w:val="BodyText"/>
      </w:pPr>
      <w:r>
        <w:t xml:space="preserve">– проветривайте помещения.</w:t>
      </w:r>
    </w:p>
    <w:p>
      <w:pPr>
        <w:pStyle w:val="BodyText"/>
      </w:pPr>
      <w:r>
        <w:t xml:space="preserve">Для мелких высотных работ используйте стремянку. Убедитесь в ее устойчивости и безопасности. Перемещайте её только после того, как спустились. Безопасной вам уборки!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6509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http://teplystan.mos.ru/security-/information-emercom/civil-defense/detail/12384318.html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84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84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2024-08-24T10:29:50Z</dcterms:created>
  <dcterms:modified xsi:type="dcterms:W3CDTF">2024-08-24T10:29:50Z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