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360980db6e31e3bbcdda1affc8a0254f5035aa"/>
    <w:p>
      <w:pPr>
        <w:pStyle w:val="Heading3"/>
      </w:pPr>
      <w:r>
        <w:t xml:space="preserve">Прокурор Юго-Западного административного округа г. Москвы разъясняет ответственность за незаконную реализацию входных билетов на матчи чемпионата мира по футболу FIFA 2018 года</w:t>
      </w:r>
    </w:p>
    <w:p>
      <w:pPr>
        <w:pStyle w:val="FirstParagraph"/>
      </w:pPr>
      <w:r>
        <w:t xml:space="preserve">07.06.2018</w:t>
      </w:r>
    </w:p>
    <w:p>
      <w:pPr>
        <w:pStyle w:val="BodyText"/>
      </w:pPr>
      <w:r>
        <w:t xml:space="preserve">Федеральным законом от 05.02.2018 № 13-ФЗ внесены изменения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года. В частности, за незаконную реализацию входных билетов на матчи чемпионата мира по футболу FIFA 2018 года или документов, дающих право на их получение, установлена административная ответственность.</w:t>
      </w:r>
    </w:p>
    <w:p>
      <w:pPr>
        <w:pStyle w:val="BodyText"/>
      </w:pPr>
      <w:r>
        <w:t xml:space="preserve">Санкцией вновь введенной в Кодекс Российской Федерации об административных правонарушениях статьи 14.15.2 минимальное наказание за незаконную реализацию входных билетов на футбольные матчи мирового первенства предусмотрено для граждан в виде штрафа в размере 50 тысяч рублей, для должностных лиц – в виде штрафа размере 150 тысяч рублей, для юридических лиц – в виде штрафа в размере 500 тысяч рублей.</w:t>
      </w:r>
    </w:p>
    <w:p>
      <w:pPr>
        <w:pStyle w:val="BodyText"/>
      </w:pPr>
      <w:r>
        <w:t xml:space="preserve">Примечательно, что максимальное наказание в данном случае законодатель предусмотрел для граждан в виде штрафа в размере двадцатипятикратной стоимости входного билета на матч чемпионата мира, явившегося предметом административного правонарушения, для должностных лиц – в размере тридцатикратной стоимости входного билета. Помимо этого, лицам, осуществляющих предпринимательскую деятельность без образования юридического лица, а также юридическим лицам может быть назначено наказание в виде административного приостановления деятельности на срок до 90 суток. Также КоАП РФ дополнен статьей 14.15.3, в которой устанавливается административная ответственность за реализацию поддельных входных билетов на матчи чемпионата мира или документов, дающих право на получение входных билетов на матчи чемпионата мира</w:t>
      </w:r>
    </w:p>
    <w:p>
      <w:pPr>
        <w:pStyle w:val="BodyText"/>
      </w:pPr>
      <w:r>
        <w:t xml:space="preserve">За совершение данного правонарушения гражданам может быть назначено наказание в виде штрафа в размере до 70 тысяч рублей, должностным лицам до 200 тысяч рублей, юридическим лицам до 1,5 миллионов рублей или административное приостановление деятельности на срок до 90 суток. Дела о вышеуказанных административных правонарушениях будут рассматриваться судами в десятидневный срок со дня получения протокола об административном правонарушении и других материалов дела.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http://teplystan.mos.ru/reference-information/detail/7379740.html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379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379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2024-11-03T13:06:46Z</dcterms:created>
  <dcterms:modified xsi:type="dcterms:W3CDTF">2024-11-03T13:06:46Z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