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494120e368858edd413e54cb0136c58ceb857"/>
    <w:p>
      <w:pPr>
        <w:pStyle w:val="Heading3"/>
      </w:pPr>
      <w:r>
        <w:t xml:space="preserve">АНАТОЛИЙ ВЫБОРНЫЙ: «Турция заинтересована в обмене опытом с российской стороной в сфере борьбы с терроризмом»</w:t>
      </w:r>
    </w:p>
    <w:p>
      <w:pPr>
        <w:pStyle w:val="FirstParagraph"/>
      </w:pPr>
      <w:r>
        <w:t xml:space="preserve">20.12.2017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Заместитель председателя Комитета Госдумы по безопасности и противодействию коррупции Анатолий Выборный в рамках двухдневного визита в Анкару (Турция) обсудил с турецкими парламентариями вопросы противодействия терроризму.</w:t>
      </w:r>
    </w:p>
    <w:p>
      <w:pPr>
        <w:pStyle w:val="BodyText"/>
      </w:pPr>
      <w:r>
        <w:t xml:space="preserve">На встрече президента России с главой Турции в ноябре 2017 г. Владимир Путин отметил, что между двумя государствами сложилась «хорошая практика – в оперативном ключе обсуждать текущие вопросы и намечать ближайшие решения». Это касается и межпарламентского российско-турецкого сотрудничества, в рамках которого делегация Российского парламента посетила 18-19 ноября текущего года Анкару.</w:t>
      </w:r>
    </w:p>
    <w:p>
      <w:pPr>
        <w:pStyle w:val="BodyText"/>
      </w:pPr>
      <w:r>
        <w:t xml:space="preserve">По мнению Анатолия Выборного, взаимодействие российских и турецких парламентариев сегодня приобретает особую актуальность. «Главная цель нашего взаимодействия – это обмен опытом в области противодействия терроризму. Турецкую сторону интересует, как мы смогли побороть это зло в нашей стране – с законодательной точки зрения и с точки зрения правоприменения. Сегодня для многих стран мира очевидно, что Россия в области противодействия терроризму – не только в отдельно взятой стране, но и на международной площадке – набирает обороты. Мы хотели бы поделиться накопленным опытом и, одновременно, присмотреться к антитеррористическим законодательным и правоприменительным практикам турецкой стороны», - сказал парламентарий.</w:t>
      </w:r>
    </w:p>
    <w:p>
      <w:pPr>
        <w:pStyle w:val="BodyText"/>
      </w:pPr>
      <w:r>
        <w:t xml:space="preserve">Проведение международного круглого стола совпало с траурной датой: 19 декабря 2016 г. несколькими огнестрельными выстрелами в спину был убит посол России в Турции Андрей Карлов. В связи с этим в рамках программы пребывания российской делегации запланировано возложение венков к бюсту политика, погибшего от руки террориста.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http://teplystan.mos.ru/reference-information/detail/7050171.html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01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01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2024-10-12T12:16:46Z</dcterms:created>
  <dcterms:modified xsi:type="dcterms:W3CDTF">2024-10-12T12:16:46Z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