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a1e7e4e88e3e8b0abad89518b98bf99256258"/>
    <w:p>
      <w:pPr>
        <w:pStyle w:val="Heading3"/>
      </w:pPr>
      <w:r>
        <w:t xml:space="preserve">Социальная реклама по популяризации энергосбережения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drawing>
          <wp:inline>
            <wp:extent cx="3429000" cy="48508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55f9490d44a6b2.353665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50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http://teplystan.mos.ru/reference-information/detail/2160205.html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reference-information/detail/2160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reference-information/detail/2160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2025-07-01T05:26:52Z</dcterms:created>
  <dcterms:modified xsi:type="dcterms:W3CDTF">2025-07-01T05:26:52Z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