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b309b3b09db6dffbde1b7ec9c931cecaa5ceb0"/>
    <w:p>
      <w:pPr>
        <w:pStyle w:val="Heading3"/>
      </w:pPr>
      <w:r>
        <w:t xml:space="preserve">Женская команда Москвы по керлингу стала серебряным призером Кубка России</w:t>
      </w:r>
    </w:p>
    <w:p>
      <w:pPr>
        <w:pStyle w:val="FirstParagraph"/>
      </w:pPr>
      <w:r>
        <w:t xml:space="preserve">26.12.2018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eplystan.mos.ru/www/керлинг%20спорт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В финале соревнований москвички уступили команде из Санкт-Петербурга. В поединке за бронзу победитель определился только в экстра-энде.</w:t>
      </w:r>
    </w:p>
    <w:p>
      <w:pPr>
        <w:pStyle w:val="BodyText"/>
      </w:pPr>
      <w:r>
        <w:t xml:space="preserve">Финальный матч завершился после седьмого энда. Команда «Адамант – Санкт-Петербург» во главе со скипом Алиной Ковалёвой одержала победу над командой Екатерины Галкиной «Москвич – Зекурион» со счетом 6:3. В поединке за бронзу между командой скипа Елизаветы Трухиной «Комсомолл 1» и командой Ольги Котельниковой «Московская область 1» завершилась со счетом 4:3 в пользу москвичек.</w:t>
      </w:r>
    </w:p>
    <w:p>
      <w:pPr>
        <w:pStyle w:val="BodyText"/>
      </w:pPr>
      <w:r>
        <w:t xml:space="preserve">Турнир проходил в Красноярске.</w:t>
      </w:r>
    </w:p>
    <w:p>
      <w:pPr>
        <w:pStyle w:val="BodyText"/>
      </w:pPr>
      <w:r>
        <w:t xml:space="preserve">Об этом сообщает</w:t>
      </w:r>
      <w:r>
        <w:t xml:space="preserve"> </w:t>
      </w:r>
      <w:hyperlink r:id="rId23">
        <w:r>
          <w:rPr>
            <w:rStyle w:val="Hyperlink"/>
          </w:rPr>
          <w:t xml:space="preserve">Департамент спорта г. Москвы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http://teplystan.mos.ru/presscenter/news/detail/7792741.html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teplystan.mos.ru" TargetMode="External" /><Relationship Type="http://schemas.openxmlformats.org/officeDocument/2006/relationships/hyperlink" Id="rId24" Target="http://teplystan.mos.ru/presscenter/news/detail/7792741.html" TargetMode="External" /><Relationship Type="http://schemas.openxmlformats.org/officeDocument/2006/relationships/hyperlink" Id="rId23" Target="https://www.mos.ru/news/item/49495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teplystan.mos.ru" TargetMode="External" /><Relationship Type="http://schemas.openxmlformats.org/officeDocument/2006/relationships/hyperlink" Id="rId24" Target="http://teplystan.mos.ru/presscenter/news/detail/7792741.html" TargetMode="External" /><Relationship Type="http://schemas.openxmlformats.org/officeDocument/2006/relationships/hyperlink" Id="rId23" Target="https://www.mos.ru/news/item/49495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2024-08-23T14:42:38Z</dcterms:created>
  <dcterms:modified xsi:type="dcterms:W3CDTF">2024-08-23T14:42:38Z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