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615a1e27279727b1898ab70ac9672378b9d15"/>
    <w:p>
      <w:pPr>
        <w:pStyle w:val="Heading3"/>
      </w:pPr>
      <w:r>
        <w:t xml:space="preserve">План противодействия коррупции в управе района Теплый Стан города Москвы на 2018-2020 годы</w:t>
      </w:r>
    </w:p>
    <w:p>
      <w:pPr>
        <w:pStyle w:val="FirstParagraph"/>
      </w:pPr>
      <w:r>
        <w:t xml:space="preserve">27.11.2019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Сроки исполнения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исполнители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1. Организационные мероприятия по противодействию коррупции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и предложений для участия Мэра Москвы в заседаниях Совета при Президенте Российской Федерации по противодействию коррупции и президиума Совета при Президенте Российской Федерации по противодействию коррупции.</w:t>
            </w:r>
          </w:p>
        </w:tc>
        <w:tc>
          <w:tcPr/>
          <w:p>
            <w:pPr>
              <w:jc w:val="left"/>
            </w:pPr>
            <w:r>
              <w:t xml:space="preserve">В соответствии с Календарным планом работы президиума Совета при Президенте Российской Федерации по противодействию коррупции и запросами Управления Президента Российской Федерации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Разработка плана противодействия коррупции в управе района Теплый Стан города Москвы на основе Плана противодействия коррупции в городе Москве</w:t>
            </w:r>
            <w:r>
              <w:br/>
            </w:r>
            <w:r>
              <w:t xml:space="preserve">на 2018-2020 годы</w:t>
            </w:r>
          </w:p>
        </w:tc>
        <w:tc>
          <w:tcPr/>
          <w:p>
            <w:pPr>
              <w:jc w:val="left"/>
            </w:pPr>
            <w:r>
              <w:t xml:space="preserve">До 1 мая 2018 г.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Завершение формирования единой системы противодействия коррупции в городе Москве - создания в управе района Теплый Стан города Москвы комиссии по противодействию коррупции, осуществляющей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 в управе района Теплый Стан города Москвы, и реализуемой управой района Теплый Стан  города Москвы в пределах своих полномочий</w:t>
            </w:r>
          </w:p>
        </w:tc>
        <w:tc>
          <w:tcPr/>
          <w:p>
            <w:pPr>
              <w:jc w:val="left"/>
            </w:pPr>
            <w:r>
              <w:t xml:space="preserve">До 1 июля 2018 г.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Участие главы управы района Теплый Стан города Москвы в международных мероприятиях по вопросам противодействия коррупции, в работе конференций, форумов, заседаниях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По приглашению организаторов мероприятий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Проведение заседаний Комиссии по противодействию коррупции и Комиссии по соблюдению требований к служебному поведению государственных гражданских служащих города Москвы и урегулированию конфликта интересов в управе района Теплый Стан города Москвы</w:t>
            </w:r>
          </w:p>
        </w:tc>
        <w:tc>
          <w:tcPr/>
          <w:p>
            <w:pPr>
              <w:jc w:val="left"/>
            </w:pPr>
            <w:r>
              <w:t xml:space="preserve">Согласно планам работы управы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1.6.</w:t>
            </w:r>
          </w:p>
        </w:tc>
        <w:tc>
          <w:tcPr/>
          <w:p>
            <w:pPr>
              <w:jc w:val="left"/>
            </w:pPr>
            <w:r>
              <w:t xml:space="preserve">Анализ и обобщение информации о фактах коррупции в управе района Теплый Стан города Москвы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1.7.</w:t>
            </w:r>
          </w:p>
        </w:tc>
        <w:tc>
          <w:tcPr/>
          <w:p>
            <w:pPr>
              <w:jc w:val="left"/>
            </w:pPr>
            <w:r>
              <w:t xml:space="preserve">Анализ рассмотрения обращений граждан и организаций (в том числе анализ количества обращений и их характера) о фактах коррупции, поступивших в управу района Теплый Стан города Москвы, и анализ рассмотрения обращений граждан, содержащих сведения о коррупционных правонарушениях, поступивших на "Телефон прямой связи Правительства Москвы с жителями города". Направление результатов проведенного анализа в префектуру Юго-Западного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1.8.</w:t>
            </w:r>
          </w:p>
        </w:tc>
        <w:tc>
          <w:tcPr/>
          <w:p>
            <w:pPr>
              <w:jc w:val="left"/>
            </w:pPr>
            <w:r>
              <w:t xml:space="preserve">Анализ соблюдения государственными гражданскими служащими города Москвы антикоррупционных стандартов поведения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1.9.</w:t>
            </w:r>
          </w:p>
        </w:tc>
        <w:tc>
          <w:tcPr/>
          <w:p>
            <w:pPr>
              <w:jc w:val="left"/>
            </w:pPr>
            <w:r>
              <w:t xml:space="preserve">Прием граждан и представителей организаций по вопросам противодействия коррупции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1.10.</w:t>
            </w:r>
          </w:p>
        </w:tc>
        <w:tc>
          <w:tcPr/>
          <w:p>
            <w:pPr>
              <w:jc w:val="left"/>
            </w:pPr>
            <w:r>
              <w:t xml:space="preserve">Проведение в Международный день по борьбе с коррупцией лекций и семинаров для повышения уровня правовой грамотности государственных гражданских служащих города Москвы</w:t>
            </w:r>
          </w:p>
        </w:tc>
        <w:tc>
          <w:tcPr/>
          <w:p>
            <w:pPr>
              <w:jc w:val="left"/>
            </w:pPr>
            <w:r>
              <w:t xml:space="preserve">Ежегодно 9 декабря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1.11.</w:t>
            </w:r>
          </w:p>
        </w:tc>
        <w:tc>
          <w:tcPr/>
          <w:p>
            <w:pPr>
              <w:jc w:val="left"/>
            </w:pPr>
            <w:r>
              <w:t xml:space="preserve">Представление предложений для включения в План мероприятий по противодействию коррупции в городе Москве на 2021-2023 годы</w:t>
            </w:r>
          </w:p>
        </w:tc>
        <w:tc>
          <w:tcPr/>
          <w:p>
            <w:pPr>
              <w:jc w:val="left"/>
            </w:pPr>
            <w:r>
              <w:t xml:space="preserve">До 1 октября 2019 г.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1.12.</w:t>
            </w:r>
          </w:p>
        </w:tc>
        <w:tc>
          <w:tcPr/>
          <w:p>
            <w:pPr>
              <w:jc w:val="left"/>
            </w:pPr>
            <w:r>
              <w:t xml:space="preserve">Внесение изменений в план противодействия коррупции в управе района Тёплый Стан города Москвы в соответствии с Национальным планом противодействия коррупции на 2018-2020 годы и Планом противодействия коррупции в городе Москве на 2018 -2020 годы</w:t>
            </w:r>
          </w:p>
        </w:tc>
        <w:tc>
          <w:tcPr/>
          <w:p>
            <w:pPr>
              <w:jc w:val="left"/>
            </w:pPr>
            <w:r>
              <w:t xml:space="preserve">По запросам Департамента региональной безопасности</w:t>
            </w:r>
            <w:r>
              <w:br/>
            </w:r>
            <w:r>
              <w:t xml:space="preserve">и противодействия коррупции города Москвы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1.13.</w:t>
            </w:r>
          </w:p>
        </w:tc>
        <w:tc>
          <w:tcPr/>
          <w:p>
            <w:pPr>
              <w:jc w:val="left"/>
            </w:pPr>
            <w:r>
              <w:t xml:space="preserve">Подготовка предложений по совершенствованию взаимодействия префектуры Юго-Западного административного округа города Москвы с субъектами общественного контроля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2. Противодействие коррупции при замещении государственной гражданской службы города Москвы в управе района Теплый Стан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Рассмотрение уведомлений государственных гражданских служащих города Москвы о случаях склонения к совершению коррупционных правонарушений, в целях предотвращения и урегулирования конфликта интересов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 Реализация антикоррупционной политики в сфере осуществления закупок товаров, работ, услуг для обеспечения государственных нужд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3.1</w:t>
            </w:r>
          </w:p>
        </w:tc>
        <w:tc>
          <w:tcPr/>
          <w:p>
            <w:pPr>
              <w:jc w:val="left"/>
            </w:pPr>
            <w:r>
              <w:t xml:space="preserve">Мониторинг нарушений антимонопольного законодательства в сфере закупок товаров, работ, услуг для обеспечения государственных нужд города Москвы, выработка предложений по созданию механизмов защиты интересов заказчика и поставщика (подрядчика, исполнителя)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  <w:p>
            <w:pPr>
              <w:jc w:val="left"/>
            </w:pPr>
            <w:r>
              <w:t xml:space="preserve">Отдел бухгалтерского учета, организации и проведения конкурсов и аукционов: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Л.П. Дуксина.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  <w:r>
              <w:t xml:space="preserve"> Обучение государственных гражданских служащих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t xml:space="preserve">Обучение государственных гражданских служащих города Москвы по программам противодействия коррупции, создание условий для повышения уровня правосознания и популяризации антикоррупционных стандартов поведения с учетом положений международных актов в области противодействия коррупции.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 отдельному плану Управления государственной службы и кадров Правительства Москвы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  <w:r>
              <w:t xml:space="preserve"> Антикоррупционное просвещение</w:t>
            </w:r>
          </w:p>
        </w:tc>
      </w:tr>
      <w:tr>
        <w:tc>
          <w:tcPr/>
          <w:p>
            <w:pPr>
              <w:jc w:val="left"/>
            </w:pPr>
            <w:r>
              <w:t xml:space="preserve">5.1.</w:t>
            </w:r>
          </w:p>
        </w:tc>
        <w:tc>
          <w:tcPr/>
          <w:p>
            <w:pPr>
              <w:jc w:val="left"/>
            </w:pPr>
            <w:r>
              <w:t xml:space="preserve">Разработка и внедрение мер, направленных на создание условий, повышающих правосознание граждан и популяризацию антикоррупционных стандартов поведения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Раз в полугодие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5.2.</w:t>
            </w:r>
          </w:p>
        </w:tc>
        <w:tc>
          <w:tcPr/>
          <w:p>
            <w:pPr>
              <w:jc w:val="left"/>
            </w:pPr>
            <w:r>
              <w:t xml:space="preserve">Организация размещения на официальном сайте управы района Теплый Стан города Москвы в информационно-телекоммуникационной сети Интернет информации о результатах работы управы района Теплый Стан города Москвы в сфере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  <w:p>
            <w:pPr>
              <w:jc w:val="left"/>
            </w:pPr>
            <w:r>
              <w:t xml:space="preserve">Организационный отдел управы: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О.Ю. Смирнова.</w:t>
            </w:r>
          </w:p>
        </w:tc>
      </w:tr>
      <w:tr>
        <w:tc>
          <w:tcPr/>
          <w:p>
            <w:pPr>
              <w:jc w:val="left"/>
            </w:pPr>
            <w:r>
              <w:t xml:space="preserve">5.3.</w:t>
            </w:r>
          </w:p>
        </w:tc>
        <w:tc>
          <w:tcPr/>
          <w:p>
            <w:pPr>
              <w:jc w:val="left"/>
            </w:pPr>
            <w:r>
              <w:t xml:space="preserve">Освещение в средствах массовой информации результатов антикоррупционной деятельности управы района Теплый Стан города Москвы, проведение интервью, встреч и круглых столов с целью пропаганды стандартов антикоррупционного поведения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Ежемесячно</w:t>
            </w:r>
          </w:p>
        </w:tc>
        <w:tc>
          <w:tcPr/>
          <w:p>
            <w:pPr>
              <w:jc w:val="left"/>
            </w:pPr>
            <w:r>
              <w:t xml:space="preserve">И 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5.4.</w:t>
            </w:r>
          </w:p>
        </w:tc>
        <w:tc>
          <w:tcPr/>
          <w:p>
            <w:pPr>
              <w:jc w:val="left"/>
            </w:pPr>
            <w:r>
              <w:t xml:space="preserve">Проведение социологических исследований</w:t>
            </w:r>
            <w:r>
              <w:br/>
            </w:r>
            <w:r>
              <w:t xml:space="preserve">на основании методики, утвержденной  Правительством Российской Федерации, в целях оценки уровня коррупции в городе Москве</w:t>
            </w:r>
          </w:p>
        </w:tc>
        <w:tc>
          <w:tcPr/>
          <w:p>
            <w:pPr>
              <w:jc w:val="left"/>
            </w:pPr>
            <w:r>
              <w:t xml:space="preserve">Ежегодно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5.5.</w:t>
            </w:r>
          </w:p>
        </w:tc>
        <w:tc>
          <w:tcPr/>
          <w:p>
            <w:pPr>
              <w:jc w:val="left"/>
            </w:pPr>
            <w:r>
              <w:t xml:space="preserve">Проведение научных междисциплинарных исследований, подготовка предложений, направленных на совершенствование мер по противодействию коррупции в части, касающейся унификации форм статистической отчетности о результатах реализации мер по противодействию коррупции в префектуре</w:t>
            </w:r>
            <w:r>
              <w:br/>
            </w:r>
            <w:r>
              <w:t xml:space="preserve">Юго-Западного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Ежегодно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  <w:tr>
        <w:tc>
          <w:tcPr/>
          <w:p>
            <w:pPr>
              <w:jc w:val="left"/>
            </w:pPr>
            <w:r>
              <w:t xml:space="preserve">5.6.</w:t>
            </w:r>
          </w:p>
        </w:tc>
        <w:tc>
          <w:tcPr/>
          <w:p>
            <w:pPr>
              <w:jc w:val="left"/>
            </w:pPr>
            <w:r>
              <w:t xml:space="preserve">Проведение научно-практических конференций и иных мероприятий по вопросам реализации государственной политики в области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Ежегодно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П.М. Журавлёв;</w:t>
            </w:r>
          </w:p>
          <w:p>
            <w:pPr>
              <w:jc w:val="left"/>
            </w:pPr>
            <w:r>
              <w:t xml:space="preserve">Первый 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Т.Р. Метельков,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М.Н. Крутова,</w:t>
            </w:r>
          </w:p>
          <w:p>
            <w:pPr>
              <w:jc w:val="left"/>
            </w:pPr>
            <w:r>
              <w:t xml:space="preserve">Заместитель главы управы района: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Меренков М.Ю.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http://teplystan.mos.ru/anti-corruption/plans-papers-reports-reviews-static-information-on-combating-corruption/detail/8519318.html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anti-corruption/plans-papers-reports-reviews-static-information-on-combating-corruption/detail/8519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anti-corruption/plans-papers-reports-reviews-static-information-on-combating-corruption/detail/8519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2025-08-05T19:17:50Z</dcterms:created>
  <dcterms:modified xsi:type="dcterms:W3CDTF">2025-08-05T19:17:50Z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